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76D4FA89" w14:textId="77777777" w:rsidR="00524782" w:rsidRPr="00C54861" w:rsidRDefault="00524782" w:rsidP="00524782">
      <w:pPr>
        <w:pBdr>
          <w:bottom w:val="single" w:sz="6" w:space="1" w:color="auto"/>
        </w:pBdr>
        <w:jc w:val="both"/>
        <w:rPr>
          <w:sz w:val="24"/>
          <w:szCs w:val="24"/>
          <w:lang w:val="en-GB"/>
        </w:rPr>
      </w:pPr>
      <w:r>
        <w:rPr>
          <w:sz w:val="24"/>
          <w:szCs w:val="24"/>
          <w:lang w:val="en-GB"/>
        </w:rPr>
        <w:t>Estonian Academy of Arts, EE Tallinn01</w:t>
      </w:r>
      <w:r w:rsidRPr="00C94326">
        <w:rPr>
          <w:sz w:val="24"/>
          <w:szCs w:val="24"/>
          <w:lang w:val="en-GB"/>
        </w:rPr>
        <w:t xml:space="preserve"> </w:t>
      </w:r>
    </w:p>
    <w:p w14:paraId="639C5998" w14:textId="69287293" w:rsidR="00524782" w:rsidRDefault="002D252D" w:rsidP="00524782">
      <w:pPr>
        <w:jc w:val="both"/>
        <w:rPr>
          <w:szCs w:val="24"/>
          <w:lang w:val="en-GB"/>
        </w:rPr>
      </w:pPr>
      <w:proofErr w:type="spellStart"/>
      <w:r>
        <w:rPr>
          <w:szCs w:val="24"/>
          <w:lang w:val="en-GB"/>
        </w:rPr>
        <w:t>Põhja</w:t>
      </w:r>
      <w:proofErr w:type="spellEnd"/>
      <w:r>
        <w:rPr>
          <w:szCs w:val="24"/>
          <w:lang w:val="en-GB"/>
        </w:rPr>
        <w:t xml:space="preserve"> </w:t>
      </w:r>
      <w:proofErr w:type="spellStart"/>
      <w:r>
        <w:rPr>
          <w:szCs w:val="24"/>
          <w:lang w:val="en-GB"/>
        </w:rPr>
        <w:t>pst</w:t>
      </w:r>
      <w:proofErr w:type="spellEnd"/>
      <w:r>
        <w:rPr>
          <w:szCs w:val="24"/>
          <w:lang w:val="en-GB"/>
        </w:rPr>
        <w:t xml:space="preserve"> 7, Tallinn 10412, ESTONIA</w:t>
      </w:r>
    </w:p>
    <w:p w14:paraId="002617EE" w14:textId="77777777" w:rsidR="00524782" w:rsidRPr="00735E06" w:rsidRDefault="00524782" w:rsidP="00524782">
      <w:pPr>
        <w:jc w:val="both"/>
        <w:rPr>
          <w:szCs w:val="24"/>
          <w:lang w:val="en-GB"/>
        </w:rPr>
      </w:pPr>
    </w:p>
    <w:p w14:paraId="65723510" w14:textId="5210A36A" w:rsidR="00DF0197" w:rsidRDefault="00524782" w:rsidP="00524782">
      <w:pPr>
        <w:rPr>
          <w:sz w:val="22"/>
          <w:szCs w:val="24"/>
          <w:highlight w:val="lightGray"/>
          <w:lang w:val="en-GB"/>
        </w:rPr>
      </w:pPr>
      <w:r w:rsidRPr="00735E06">
        <w:rPr>
          <w:sz w:val="24"/>
          <w:szCs w:val="24"/>
          <w:lang w:val="en-GB"/>
        </w:rPr>
        <w:t xml:space="preserve">Called hereafter "the institution", represented for the purposes of signature of </w:t>
      </w:r>
      <w:r>
        <w:rPr>
          <w:sz w:val="24"/>
          <w:szCs w:val="24"/>
          <w:lang w:val="en-GB"/>
        </w:rPr>
        <w:t xml:space="preserve">this agreement by </w:t>
      </w:r>
      <w:r w:rsidR="002D252D">
        <w:rPr>
          <w:sz w:val="24"/>
          <w:szCs w:val="24"/>
          <w:lang w:val="en-GB"/>
        </w:rPr>
        <w:t>Sandra Mell</w:t>
      </w:r>
      <w:r>
        <w:rPr>
          <w:sz w:val="24"/>
          <w:szCs w:val="24"/>
          <w:lang w:val="en-GB"/>
        </w:rPr>
        <w:t>, Head of International Office,</w:t>
      </w:r>
      <w:r w:rsidRPr="00735E06">
        <w:rPr>
          <w:sz w:val="24"/>
          <w:szCs w:val="24"/>
          <w:lang w:val="en-GB"/>
        </w:rPr>
        <w:t xml:space="preserve"> of the one part, and</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7C1EE1" w:rsidRDefault="00824DF7" w:rsidP="00824DF7">
      <w:pPr>
        <w:rPr>
          <w:lang w:val="en-GB"/>
        </w:rPr>
      </w:pPr>
      <w:r w:rsidRPr="007C1EE1">
        <w:rPr>
          <w:lang w:val="en-GB"/>
        </w:rPr>
        <w:t>Phone:</w:t>
      </w:r>
      <w:r w:rsidRPr="007C1EE1">
        <w:rPr>
          <w:lang w:val="en-GB"/>
        </w:rPr>
        <w:tab/>
      </w:r>
      <w:r w:rsidRPr="007C1EE1">
        <w:rPr>
          <w:lang w:val="en-GB"/>
        </w:rPr>
        <w:tab/>
      </w:r>
      <w:r w:rsidRPr="007C1EE1">
        <w:rPr>
          <w:lang w:val="en-GB"/>
        </w:rPr>
        <w:tab/>
      </w:r>
      <w:r w:rsidRPr="007C1EE1">
        <w:rPr>
          <w:lang w:val="en-GB"/>
        </w:rPr>
        <w:tab/>
      </w:r>
      <w:r w:rsidRPr="007C1EE1">
        <w:rPr>
          <w:lang w:val="en-GB"/>
        </w:rPr>
        <w:tab/>
        <w:t>E-mail:</w:t>
      </w:r>
    </w:p>
    <w:p w14:paraId="65723516" w14:textId="5BC17735" w:rsidR="00374255" w:rsidRPr="00F15541" w:rsidRDefault="00374255" w:rsidP="00374255">
      <w:pPr>
        <w:rPr>
          <w:lang w:val="en-GB"/>
        </w:rPr>
      </w:pPr>
      <w:r w:rsidRPr="007C1EE1">
        <w:rPr>
          <w:lang w:val="en-GB"/>
        </w:rPr>
        <w:t>Sex</w:t>
      </w:r>
      <w:proofErr w:type="gramStart"/>
      <w:r w:rsidR="00824DF7" w:rsidRPr="007C1EE1">
        <w:rPr>
          <w:lang w:val="en-GB"/>
        </w:rPr>
        <w:t xml:space="preserve">: </w:t>
      </w:r>
      <w:r w:rsidRPr="007C1EE1">
        <w:rPr>
          <w:lang w:val="en-GB"/>
        </w:rPr>
        <w:t xml:space="preserve"> [</w:t>
      </w:r>
      <w:proofErr w:type="gramEnd"/>
      <w:r w:rsidRPr="007C1EE1">
        <w:rPr>
          <w:lang w:val="en-GB"/>
        </w:rPr>
        <w:t>M/F]</w:t>
      </w:r>
      <w:r w:rsidRPr="007C1EE1">
        <w:rPr>
          <w:lang w:val="en-GB"/>
        </w:rPr>
        <w:tab/>
      </w:r>
      <w:r w:rsidRPr="007C1EE1">
        <w:rPr>
          <w:lang w:val="en-GB"/>
        </w:rPr>
        <w:tab/>
      </w:r>
      <w:r w:rsidR="00824DF7" w:rsidRPr="007C1EE1">
        <w:rPr>
          <w:lang w:val="en-GB"/>
        </w:rPr>
        <w:tab/>
      </w:r>
      <w:r w:rsidR="00824DF7" w:rsidRPr="007C1EE1">
        <w:rPr>
          <w:lang w:val="en-GB"/>
        </w:rPr>
        <w:tab/>
      </w:r>
      <w:r w:rsidRPr="007C1EE1">
        <w:rPr>
          <w:lang w:val="en-GB"/>
        </w:rPr>
        <w:t>Academic year</w:t>
      </w:r>
      <w:r w:rsidR="00824DF7" w:rsidRPr="007C1EE1">
        <w:rPr>
          <w:lang w:val="en-GB"/>
        </w:rPr>
        <w:t xml:space="preserve">: </w:t>
      </w:r>
      <w:r w:rsidRPr="007C1EE1">
        <w:rPr>
          <w:lang w:val="en-GB"/>
        </w:rPr>
        <w:t>20../20..</w:t>
      </w:r>
      <w:r w:rsidR="007C1EE1" w:rsidRPr="007C1EE1">
        <w:rPr>
          <w:lang w:val="en-GB"/>
        </w:rPr>
        <w:br/>
        <w:t xml:space="preserve">Residency: </w:t>
      </w:r>
      <w:r w:rsidR="007C1EE1" w:rsidRPr="007C1EE1">
        <w:rPr>
          <w:lang w:val="en-GB"/>
        </w:rPr>
        <w:tab/>
      </w:r>
      <w:r w:rsidR="007C1EE1" w:rsidRPr="007C1EE1">
        <w:rPr>
          <w:lang w:val="en-GB"/>
        </w:rPr>
        <w:tab/>
      </w:r>
      <w:r w:rsidR="007C1EE1" w:rsidRPr="007C1EE1">
        <w:rPr>
          <w:lang w:val="en-GB"/>
        </w:rPr>
        <w:tab/>
      </w:r>
      <w:r w:rsidR="007C1EE1" w:rsidRPr="007C1EE1">
        <w:rPr>
          <w:lang w:val="en-GB"/>
        </w:rPr>
        <w:tab/>
        <w:t>Birthday (</w:t>
      </w:r>
      <w:proofErr w:type="spellStart"/>
      <w:r w:rsidR="007C1EE1" w:rsidRPr="007C1EE1">
        <w:rPr>
          <w:lang w:val="en-GB"/>
        </w:rPr>
        <w:t>dd</w:t>
      </w:r>
      <w:proofErr w:type="spellEnd"/>
      <w:r w:rsidR="007C1EE1" w:rsidRPr="007C1EE1">
        <w:rPr>
          <w:lang w:val="en-GB"/>
        </w:rPr>
        <w:t>/mm/</w:t>
      </w:r>
      <w:proofErr w:type="spellStart"/>
      <w:r w:rsidR="007C1EE1" w:rsidRPr="007C1EE1">
        <w:rPr>
          <w:lang w:val="en-GB"/>
        </w:rPr>
        <w:t>yyyy</w:t>
      </w:r>
      <w:proofErr w:type="spellEnd"/>
      <w:r w:rsidR="007C1EE1" w:rsidRPr="007C1EE1">
        <w:rPr>
          <w:lang w:val="en-GB"/>
        </w:rPr>
        <w:t xml:space="preserve">): </w:t>
      </w:r>
    </w:p>
    <w:p w14:paraId="65723517" w14:textId="78E23337"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A5308C">
            <w:rPr>
              <w:rFonts w:ascii="MS Gothic" w:eastAsia="MS Gothic" w:hAnsi="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A5308C">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D3D033" w:rsidR="00735E06" w:rsidRPr="004F6A0D" w:rsidRDefault="009D56DD" w:rsidP="00A5308C">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bookmarkStart w:id="0" w:name="_GoBack"/>
      <w:bookmarkEnd w:id="0"/>
    </w:p>
    <w:p w14:paraId="65723524" w14:textId="347456B9" w:rsidR="0023790E" w:rsidRDefault="00DF0197" w:rsidP="00735E06">
      <w:pPr>
        <w:rPr>
          <w:rFonts w:ascii="Calibri" w:hAnsi="Calibri" w:cs="Calibri"/>
          <w:snapToGrid/>
          <w:lang w:val="en-GB"/>
        </w:rPr>
      </w:pPr>
      <w:r>
        <w:rPr>
          <w:lang w:val="en-GB"/>
        </w:rPr>
        <w:t xml:space="preserve"> </w:t>
      </w:r>
      <w:r w:rsidRPr="00735E06">
        <w:rPr>
          <w:lang w:val="en-GB"/>
        </w:rPr>
        <w:t xml:space="preserve"> </w:t>
      </w:r>
      <w:r w:rsidRPr="00735E06">
        <w:rPr>
          <w:rFonts w:ascii="Verdana" w:hAnsi="Verdana" w:cs="Calibri"/>
          <w:lang w:val="en-GB"/>
        </w:rPr>
        <w:t xml:space="preserve"> </w:t>
      </w:r>
      <w:r w:rsidR="002D4C85">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&#13;&#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418F3845" w:rsidR="00EE7E83" w:rsidRPr="00896DEF" w:rsidRDefault="00EE7E83" w:rsidP="00896DEF">
      <w:pPr>
        <w:tabs>
          <w:tab w:val="left" w:pos="1985"/>
        </w:tabs>
        <w:rPr>
          <w:sz w:val="24"/>
          <w:szCs w:val="24"/>
          <w:lang w:val="en-GB"/>
        </w:rPr>
      </w:pPr>
      <w:r w:rsidRPr="00EE7E83">
        <w:rPr>
          <w:sz w:val="24"/>
          <w:szCs w:val="24"/>
          <w:lang w:val="is-IS"/>
        </w:rPr>
        <w:t xml:space="preserve">Annex </w:t>
      </w:r>
      <w:r>
        <w:rPr>
          <w:sz w:val="24"/>
          <w:szCs w:val="24"/>
          <w:lang w:val="is-IS"/>
        </w:rPr>
        <w:t>I</w:t>
      </w:r>
      <w:r w:rsidR="00896DEF">
        <w:rPr>
          <w:sz w:val="24"/>
          <w:szCs w:val="24"/>
          <w:lang w:val="en-GB"/>
        </w:rPr>
        <w:tab/>
      </w:r>
      <w:r w:rsidR="00896DEF">
        <w:rPr>
          <w:sz w:val="24"/>
          <w:szCs w:val="24"/>
          <w:lang w:val="en-GB"/>
        </w:rPr>
        <w:tab/>
      </w:r>
      <w:r w:rsidR="00896DEF">
        <w:rPr>
          <w:sz w:val="24"/>
          <w:szCs w:val="24"/>
          <w:lang w:val="en-GB"/>
        </w:rPr>
        <w:tab/>
      </w:r>
      <w:r w:rsidR="00896DEF">
        <w:rPr>
          <w:sz w:val="24"/>
          <w:szCs w:val="24"/>
          <w:lang w:val="is-IS"/>
        </w:rPr>
        <w:t>S</w:t>
      </w:r>
      <w:r w:rsidR="00B4501D" w:rsidRPr="00B4501D">
        <w:rPr>
          <w:sz w:val="24"/>
          <w:szCs w:val="24"/>
          <w:lang w:val="is-IS"/>
        </w:rPr>
        <w:t>taff</w:t>
      </w:r>
      <w:r w:rsidRPr="00B4501D">
        <w:rPr>
          <w:sz w:val="24"/>
          <w:szCs w:val="24"/>
          <w:lang w:val="is-IS"/>
        </w:rPr>
        <w:t xml:space="preserve"> Mobility Agreement</w:t>
      </w:r>
      <w:r w:rsidRPr="00EE7E83">
        <w:rPr>
          <w:b/>
          <w:sz w:val="24"/>
          <w:szCs w:val="24"/>
          <w:lang w:val="is-IS"/>
        </w:rPr>
        <w:t xml:space="preserve"> </w:t>
      </w:r>
    </w:p>
    <w:p w14:paraId="65723531" w14:textId="633ECA2A" w:rsidR="00EE7E83" w:rsidRPr="00896DEF" w:rsidRDefault="00B942CE" w:rsidP="00896DEF">
      <w:pPr>
        <w:tabs>
          <w:tab w:val="left" w:pos="1985"/>
        </w:tabs>
        <w:rPr>
          <w:b/>
          <w:sz w:val="24"/>
          <w:szCs w:val="24"/>
          <w:lang w:val="is-IS"/>
        </w:rPr>
      </w:pPr>
      <w:r w:rsidRPr="00EE7E83">
        <w:rPr>
          <w:b/>
          <w:sz w:val="24"/>
          <w:szCs w:val="24"/>
          <w:lang w:val="is-IS"/>
        </w:rPr>
        <w:t xml:space="preserve"> </w:t>
      </w:r>
      <w:r w:rsidR="00EE7E83" w:rsidRPr="00EE7E83">
        <w:rPr>
          <w:sz w:val="24"/>
          <w:szCs w:val="24"/>
          <w:lang w:val="is-IS"/>
        </w:rPr>
        <w:t xml:space="preserve">Annex </w:t>
      </w:r>
      <w:r w:rsidR="00EE7E83">
        <w:rPr>
          <w:sz w:val="24"/>
          <w:szCs w:val="24"/>
          <w:lang w:val="is-IS"/>
        </w:rPr>
        <w:t>II</w:t>
      </w:r>
      <w:r w:rsidR="00EE7E83" w:rsidRPr="00EE7E83">
        <w:rPr>
          <w:sz w:val="24"/>
          <w:szCs w:val="24"/>
          <w:lang w:val="is-IS"/>
        </w:rPr>
        <w:t xml:space="preserve"> </w:t>
      </w:r>
      <w:r w:rsidR="00EE7E83">
        <w:rPr>
          <w:sz w:val="24"/>
          <w:szCs w:val="24"/>
          <w:lang w:val="is-IS"/>
        </w:rPr>
        <w:tab/>
      </w:r>
      <w:r w:rsidR="00CC4551">
        <w:rPr>
          <w:sz w:val="24"/>
          <w:szCs w:val="24"/>
          <w:lang w:val="is-IS"/>
        </w:rPr>
        <w:tab/>
      </w:r>
      <w:r w:rsidR="00896DEF">
        <w:rPr>
          <w:sz w:val="24"/>
          <w:szCs w:val="24"/>
          <w:lang w:val="is-IS"/>
        </w:rPr>
        <w:tab/>
      </w:r>
      <w:r w:rsidR="00EE7E83"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sidRPr="00896DEF">
        <w:rPr>
          <w:lang w:val="en-GB"/>
        </w:rPr>
        <w:t>[</w:t>
      </w:r>
      <w:r w:rsidR="00316A78" w:rsidRPr="00896DEF">
        <w:rPr>
          <w:lang w:val="en-GB"/>
        </w:rPr>
        <w:t>institution/</w:t>
      </w:r>
      <w:r w:rsidR="003C4175" w:rsidRPr="00896DEF">
        <w:rPr>
          <w:lang w:val="en-GB"/>
        </w:rPr>
        <w:t>organisation</w:t>
      </w:r>
      <w:r w:rsidR="00A4640A" w:rsidRPr="00896DEF">
        <w:rPr>
          <w:lang w:val="en-GB"/>
        </w:rPr>
        <w:t>]</w:t>
      </w:r>
      <w:r w:rsidR="003C4175" w:rsidRPr="00896DEF">
        <w:rPr>
          <w:lang w:val="en-GB"/>
        </w:rPr>
        <w:t xml:space="preserve"> and the end date shall be the last day the participant needs to be present at the receiving </w:t>
      </w:r>
      <w:r w:rsidR="00A4640A" w:rsidRPr="00896DEF">
        <w:rPr>
          <w:lang w:val="en-GB"/>
        </w:rPr>
        <w:t>[</w:t>
      </w:r>
      <w:r w:rsidR="00316A78" w:rsidRPr="00896DEF">
        <w:rPr>
          <w:lang w:val="en-GB"/>
        </w:rPr>
        <w:t>institution/</w:t>
      </w:r>
      <w:r w:rsidR="003C4175" w:rsidRPr="00896DEF">
        <w:rPr>
          <w:lang w:val="en-GB"/>
        </w:rPr>
        <w:t>organisation</w:t>
      </w:r>
      <w:r w:rsidR="00A4640A" w:rsidRPr="00896DEF">
        <w:rPr>
          <w:lang w:val="en-GB"/>
        </w:rPr>
        <w:t>].</w:t>
      </w:r>
      <w:r w:rsidR="003C4175">
        <w:rPr>
          <w:lang w:val="en-GB"/>
        </w:rPr>
        <w:t xml:space="preserve"> </w:t>
      </w:r>
    </w:p>
    <w:p w14:paraId="65723541" w14:textId="48C823A3" w:rsidR="000E502A" w:rsidRDefault="00505122" w:rsidP="00FA3EEE">
      <w:pPr>
        <w:ind w:left="567"/>
        <w:jc w:val="both"/>
        <w:rPr>
          <w:lang w:val="en-GB"/>
        </w:rPr>
      </w:pPr>
      <w:r w:rsidRPr="00896DEF">
        <w:rPr>
          <w:lang w:val="en-GB"/>
        </w:rPr>
        <w:t>O</w:t>
      </w:r>
      <w:r w:rsidR="000D755B" w:rsidRPr="00896DEF">
        <w:rPr>
          <w:lang w:val="en-GB"/>
        </w:rPr>
        <w:t xml:space="preserve">ne day for travel before the first day of the activity abroad </w:t>
      </w:r>
      <w:r w:rsidRPr="00896DEF">
        <w:rPr>
          <w:lang w:val="en-GB"/>
        </w:rPr>
        <w:t>[</w:t>
      </w:r>
      <w:r w:rsidR="000D755B" w:rsidRPr="00896DEF">
        <w:rPr>
          <w:lang w:val="en-GB"/>
        </w:rPr>
        <w:t>and</w:t>
      </w:r>
      <w:r w:rsidRPr="00896DEF">
        <w:rPr>
          <w:lang w:val="en-GB"/>
        </w:rPr>
        <w:t>/or]</w:t>
      </w:r>
      <w:r w:rsidR="000D755B" w:rsidRPr="00896DEF">
        <w:rPr>
          <w:lang w:val="en-GB"/>
        </w:rPr>
        <w:t xml:space="preserve"> one day for travel following the last day of the activity abroad </w:t>
      </w:r>
      <w:r w:rsidR="005211F5" w:rsidRPr="00896DEF">
        <w:rPr>
          <w:lang w:val="en-GB"/>
        </w:rPr>
        <w:t xml:space="preserve">shall </w:t>
      </w:r>
      <w:r w:rsidRPr="00896DEF">
        <w:rPr>
          <w:lang w:val="en-GB"/>
        </w:rPr>
        <w:t xml:space="preserve">be added </w:t>
      </w:r>
      <w:r w:rsidR="00623986" w:rsidRPr="00896DEF">
        <w:rPr>
          <w:lang w:val="en-GB"/>
        </w:rPr>
        <w:t>to</w:t>
      </w:r>
      <w:r w:rsidRPr="00896DEF">
        <w:rPr>
          <w:lang w:val="en-GB"/>
        </w:rPr>
        <w:t xml:space="preserve"> the duration of the mobility period and </w:t>
      </w:r>
      <w:r w:rsidR="00623986" w:rsidRPr="00896DEF">
        <w:rPr>
          <w:lang w:val="en-GB"/>
        </w:rPr>
        <w:t>included in</w:t>
      </w:r>
      <w:r w:rsidR="000D755B" w:rsidRPr="00896DEF">
        <w:rPr>
          <w:lang w:val="en-GB"/>
        </w:rPr>
        <w:t xml:space="preserve"> the calculation </w:t>
      </w:r>
      <w:r w:rsidR="00623986" w:rsidRPr="00896DEF">
        <w:rPr>
          <w:lang w:val="en-GB"/>
        </w:rPr>
        <w:t>for</w:t>
      </w:r>
      <w:r w:rsidR="000D755B" w:rsidRPr="00896DEF">
        <w:rPr>
          <w:lang w:val="en-GB"/>
        </w:rPr>
        <w:t xml:space="preserve"> individual support.</w:t>
      </w:r>
      <w:r w:rsidR="00065470">
        <w:rPr>
          <w:lang w:val="en-GB"/>
        </w:rPr>
        <w:t xml:space="preserve"> </w:t>
      </w:r>
    </w:p>
    <w:p w14:paraId="65723542" w14:textId="354D1298" w:rsidR="00F16651" w:rsidRDefault="00065470" w:rsidP="003D0B01">
      <w:pPr>
        <w:ind w:left="567" w:hanging="567"/>
        <w:jc w:val="both"/>
        <w:rPr>
          <w:highlight w:val="yellow"/>
          <w:lang w:val="en-GB"/>
        </w:rPr>
      </w:pPr>
      <w:r>
        <w:rPr>
          <w:lang w:val="en-GB"/>
        </w:rPr>
        <w:lastRenderedPageBreak/>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623986">
        <w:rPr>
          <w:lang w:val="en-GB"/>
        </w:rPr>
        <w:t>.</w:t>
      </w:r>
    </w:p>
    <w:p w14:paraId="52DFAAFA" w14:textId="6C4C8BCB"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sidRPr="00026A46">
        <w:rPr>
          <w:lang w:val="en-GB"/>
        </w:rPr>
        <w:t xml:space="preserve">A minimum of 8 hours of teaching per week has to be respected. </w:t>
      </w:r>
      <w:r w:rsidR="00B4456E" w:rsidRPr="00026A46">
        <w:rPr>
          <w:lang w:val="en-GB"/>
        </w:rPr>
        <w:t>If the mobility last</w:t>
      </w:r>
      <w:r w:rsidR="00FE5E59" w:rsidRPr="00026A46">
        <w:rPr>
          <w:lang w:val="en-GB"/>
        </w:rPr>
        <w:t>s</w:t>
      </w:r>
      <w:r w:rsidR="00B4456E" w:rsidRPr="00026A46">
        <w:rPr>
          <w:lang w:val="en-GB"/>
        </w:rPr>
        <w:t xml:space="preserve"> longer than one week, the minimum number of teaching hours for an i</w:t>
      </w:r>
      <w:r w:rsidR="00DC1179" w:rsidRPr="00026A46">
        <w:rPr>
          <w:lang w:val="en-GB"/>
        </w:rPr>
        <w:t>n</w:t>
      </w:r>
      <w:r w:rsidR="00B4456E" w:rsidRPr="00026A46">
        <w:rPr>
          <w:lang w:val="en-GB"/>
        </w:rPr>
        <w:t>complete week shall be proportional to the duration of that week.</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37E8BBE1" w:rsidR="00742EF8" w:rsidRPr="00527128" w:rsidRDefault="00742EF8" w:rsidP="00742EF8">
      <w:pPr>
        <w:jc w:val="both"/>
        <w:rPr>
          <w:lang w:val="en-GB"/>
        </w:rPr>
      </w:pPr>
      <w:r>
        <w:rPr>
          <w:lang w:val="en-GB"/>
        </w:rPr>
        <w:t>3.</w:t>
      </w:r>
      <w:proofErr w:type="gramStart"/>
      <w:r>
        <w:rPr>
          <w:lang w:val="en-GB"/>
        </w:rPr>
        <w:t>1.</w:t>
      </w:r>
      <w:r w:rsidRPr="003774FA">
        <w:rPr>
          <w:highlight w:val="cyan"/>
          <w:lang w:val="en-GB"/>
        </w:rPr>
        <w:t>[</w:t>
      </w:r>
      <w:proofErr w:type="gramEnd"/>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ption 2</w:t>
      </w:r>
      <w:r w:rsidR="00A5308C">
        <w:rPr>
          <w:highlight w:val="cyan"/>
          <w:lang w:val="en-GB"/>
        </w:rPr>
        <w:t xml:space="preserve"> </w:t>
      </w:r>
      <w:r w:rsidRPr="003774FA">
        <w:rPr>
          <w:highlight w:val="cyan"/>
          <w:lang w:val="en-GB"/>
        </w:rPr>
        <w:t xml:space="preserve"> </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530FC1C3"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w:t>
      </w:r>
      <w:r w:rsidR="001F178C">
        <w:rPr>
          <w:highlight w:val="cyan"/>
          <w:lang w:val="en-GB"/>
        </w:rPr>
        <w:t>I</w:t>
      </w:r>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E" w14:textId="767C75EF"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sidRPr="00EA5F45">
        <w:rPr>
          <w:lang w:val="en-GB"/>
        </w:rPr>
        <w:t>,</w:t>
      </w:r>
      <w:r w:rsidR="00636563" w:rsidRPr="00EA5F45">
        <w:rPr>
          <w:lang w:val="en-GB"/>
        </w:rPr>
        <w:t xml:space="preserve"> or expensive travel costs to/from outermost regions and Overseas C</w:t>
      </w:r>
      <w:r w:rsidR="00EA5F45">
        <w:rPr>
          <w:lang w:val="en-GB"/>
        </w:rPr>
        <w:t>ountries and Territories (OCTs)</w:t>
      </w:r>
      <w:r w:rsidR="00636563" w:rsidRPr="00EA5F45">
        <w:rPr>
          <w:lang w:val="en-GB"/>
        </w:rPr>
        <w:t xml:space="preserve">, </w:t>
      </w:r>
      <w:r w:rsidR="00CB7849" w:rsidRPr="00EA5F45">
        <w:rPr>
          <w:lang w:val="en-GB"/>
        </w:rPr>
        <w:t>when</w:t>
      </w:r>
      <w:r w:rsidR="00CB7849">
        <w:rPr>
          <w:lang w:val="en-GB"/>
        </w:rPr>
        <w:t xml:space="preserve">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5D87689E"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EA5F45">
        <w:rPr>
          <w:lang w:val="en-GB"/>
        </w:rPr>
        <w:t xml:space="preserve">ational </w:t>
      </w:r>
      <w:r w:rsidR="00475044">
        <w:rPr>
          <w:lang w:val="en-GB"/>
        </w:rPr>
        <w:t>A</w:t>
      </w:r>
      <w:r w:rsidR="00EA5F45">
        <w:rPr>
          <w:lang w:val="en-GB"/>
        </w:rPr>
        <w:t>gency</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C4D0BE6"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94298D" w:rsidRPr="00FD4CE5">
        <w:rPr>
          <w:lang w:val="en-GB"/>
        </w:rPr>
        <w:t>Law of Estonia</w:t>
      </w:r>
      <w:r w:rsidR="00625128">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7E71A020" w14:textId="5910C68F" w:rsidR="001F178C" w:rsidRPr="00780990" w:rsidRDefault="00924D53" w:rsidP="001F178C">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A5308C">
        <w:rPr>
          <w:lang w:val="en-GB"/>
        </w:rPr>
        <w:t>Sandra Mell</w:t>
      </w:r>
      <w:r w:rsidR="001F178C">
        <w:rPr>
          <w:lang w:val="en-GB"/>
        </w:rPr>
        <w:br/>
      </w:r>
      <w:r w:rsidR="001F178C">
        <w:rPr>
          <w:lang w:val="en-GB"/>
        </w:rPr>
        <w:tab/>
        <w:t>Head of International Office</w:t>
      </w:r>
    </w:p>
    <w:p w14:paraId="65723564" w14:textId="17D9CB77" w:rsidR="00F96310" w:rsidRPr="00780990" w:rsidRDefault="00F96310">
      <w:pPr>
        <w:tabs>
          <w:tab w:val="left" w:pos="5670"/>
        </w:tabs>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7B" w14:textId="77777777" w:rsidR="00137EB2" w:rsidRPr="00A5308C" w:rsidRDefault="00137EB2">
      <w:pPr>
        <w:tabs>
          <w:tab w:val="left" w:pos="5670"/>
        </w:tabs>
        <w:rPr>
          <w:sz w:val="16"/>
          <w:szCs w:val="16"/>
          <w:lang w:val="en-GB"/>
        </w:rPr>
        <w:sectPr w:rsidR="00137EB2" w:rsidRPr="00A5308C"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A5308C" w:rsidRDefault="00BC384A" w:rsidP="00986E2C">
      <w:pPr>
        <w:tabs>
          <w:tab w:val="left" w:pos="360"/>
        </w:tabs>
        <w:jc w:val="center"/>
        <w:rPr>
          <w:b/>
          <w:sz w:val="16"/>
          <w:szCs w:val="16"/>
          <w:lang w:val="fr-BE"/>
        </w:rPr>
      </w:pPr>
      <w:proofErr w:type="spellStart"/>
      <w:r w:rsidRPr="00A5308C">
        <w:rPr>
          <w:b/>
          <w:sz w:val="16"/>
          <w:szCs w:val="16"/>
          <w:lang w:val="fr-BE"/>
        </w:rPr>
        <w:lastRenderedPageBreak/>
        <w:t>Annex</w:t>
      </w:r>
      <w:proofErr w:type="spellEnd"/>
      <w:r w:rsidRPr="00A5308C">
        <w:rPr>
          <w:b/>
          <w:sz w:val="16"/>
          <w:szCs w:val="16"/>
          <w:lang w:val="fr-BE"/>
        </w:rPr>
        <w:t xml:space="preserve"> II</w:t>
      </w:r>
    </w:p>
    <w:p w14:paraId="6572357D" w14:textId="77777777" w:rsidR="00BC384A" w:rsidRPr="00A5308C" w:rsidRDefault="00BC384A" w:rsidP="00986E2C">
      <w:pPr>
        <w:tabs>
          <w:tab w:val="left" w:pos="360"/>
        </w:tabs>
        <w:jc w:val="center"/>
        <w:rPr>
          <w:rFonts w:ascii="Arial" w:hAnsi="Arial"/>
          <w:b/>
          <w:sz w:val="16"/>
          <w:szCs w:val="16"/>
          <w:lang w:val="fr-BE"/>
        </w:rPr>
      </w:pPr>
    </w:p>
    <w:p w14:paraId="6572357E" w14:textId="77777777" w:rsidR="00986E2C" w:rsidRPr="00A5308C" w:rsidRDefault="00986E2C" w:rsidP="00986E2C">
      <w:pPr>
        <w:tabs>
          <w:tab w:val="left" w:pos="360"/>
        </w:tabs>
        <w:jc w:val="center"/>
        <w:rPr>
          <w:rFonts w:ascii="Arial" w:hAnsi="Arial"/>
          <w:b/>
          <w:sz w:val="16"/>
          <w:szCs w:val="16"/>
          <w:lang w:val="fr-BE"/>
        </w:rPr>
      </w:pPr>
    </w:p>
    <w:p w14:paraId="6572357F" w14:textId="77777777" w:rsidR="00137EB2" w:rsidRPr="00A5308C" w:rsidRDefault="00137EB2" w:rsidP="00137EB2">
      <w:pPr>
        <w:tabs>
          <w:tab w:val="left" w:pos="360"/>
        </w:tabs>
        <w:jc w:val="center"/>
        <w:rPr>
          <w:b/>
          <w:sz w:val="16"/>
          <w:szCs w:val="16"/>
          <w:lang w:val="fr-BE"/>
        </w:rPr>
      </w:pPr>
      <w:r w:rsidRPr="00A5308C">
        <w:rPr>
          <w:b/>
          <w:sz w:val="16"/>
          <w:szCs w:val="16"/>
          <w:lang w:val="fr-BE"/>
        </w:rPr>
        <w:t>GENERAL CONDITIONS</w:t>
      </w:r>
    </w:p>
    <w:p w14:paraId="65723580" w14:textId="77777777" w:rsidR="00137EB2" w:rsidRPr="00A5308C" w:rsidRDefault="00137EB2" w:rsidP="00137EB2">
      <w:pPr>
        <w:tabs>
          <w:tab w:val="left" w:pos="360"/>
        </w:tabs>
        <w:rPr>
          <w:rFonts w:ascii="Arial" w:hAnsi="Arial"/>
          <w:sz w:val="16"/>
          <w:szCs w:val="16"/>
          <w:lang w:val="fr-BE"/>
        </w:rPr>
      </w:pPr>
    </w:p>
    <w:p w14:paraId="65723581" w14:textId="77777777" w:rsidR="00137EB2" w:rsidRPr="00A5308C" w:rsidRDefault="00137EB2" w:rsidP="00137EB2">
      <w:pPr>
        <w:tabs>
          <w:tab w:val="left" w:pos="360"/>
        </w:tabs>
        <w:rPr>
          <w:rFonts w:ascii="Arial" w:hAnsi="Arial"/>
          <w:sz w:val="16"/>
          <w:szCs w:val="16"/>
          <w:lang w:val="fr-BE"/>
        </w:rPr>
      </w:pPr>
    </w:p>
    <w:p w14:paraId="65723582" w14:textId="77777777" w:rsidR="00137EB2" w:rsidRPr="00A5308C" w:rsidRDefault="00137EB2" w:rsidP="00137EB2">
      <w:pPr>
        <w:keepNext/>
        <w:rPr>
          <w:b/>
          <w:sz w:val="16"/>
          <w:szCs w:val="16"/>
          <w:lang w:val="fr-BE"/>
        </w:rPr>
      </w:pPr>
      <w:r w:rsidRPr="00A5308C">
        <w:rPr>
          <w:b/>
          <w:sz w:val="16"/>
          <w:szCs w:val="16"/>
          <w:lang w:val="fr-BE"/>
        </w:rPr>
        <w:t>Article 1: Liability</w:t>
      </w:r>
    </w:p>
    <w:p w14:paraId="65723583" w14:textId="77777777" w:rsidR="00137EB2" w:rsidRPr="00A5308C" w:rsidRDefault="00137EB2" w:rsidP="00137EB2">
      <w:pPr>
        <w:keepNext/>
        <w:rPr>
          <w:sz w:val="16"/>
          <w:szCs w:val="16"/>
          <w:lang w:val="fr-BE"/>
        </w:rPr>
      </w:pPr>
    </w:p>
    <w:p w14:paraId="65723584" w14:textId="77777777" w:rsidR="00137EB2" w:rsidRPr="00A5308C" w:rsidRDefault="00137EB2" w:rsidP="00137EB2">
      <w:pPr>
        <w:jc w:val="both"/>
        <w:rPr>
          <w:sz w:val="16"/>
          <w:szCs w:val="16"/>
          <w:lang w:val="en-GB"/>
        </w:rPr>
      </w:pPr>
      <w:r w:rsidRPr="00A5308C">
        <w:rPr>
          <w:sz w:val="16"/>
          <w:szCs w:val="16"/>
          <w:lang w:val="en-GB"/>
        </w:rPr>
        <w:t>Each party</w:t>
      </w:r>
      <w:r w:rsidR="007A4B08" w:rsidRPr="00A5308C">
        <w:rPr>
          <w:sz w:val="16"/>
          <w:szCs w:val="16"/>
          <w:lang w:val="en-GB"/>
        </w:rPr>
        <w:t xml:space="preserve"> of this agreement </w:t>
      </w:r>
      <w:r w:rsidRPr="00A5308C">
        <w:rPr>
          <w:sz w:val="16"/>
          <w:szCs w:val="16"/>
          <w:lang w:val="en-GB"/>
        </w:rPr>
        <w:t xml:space="preserve">shall exonerate the other from any civil liability for damages suffered by him or his staff as a result of performance of this </w:t>
      </w:r>
      <w:r w:rsidR="007A4B08" w:rsidRPr="00A5308C">
        <w:rPr>
          <w:sz w:val="16"/>
          <w:szCs w:val="16"/>
          <w:lang w:val="en-GB"/>
        </w:rPr>
        <w:t>agreement</w:t>
      </w:r>
      <w:r w:rsidRPr="00A5308C">
        <w:rPr>
          <w:sz w:val="16"/>
          <w:szCs w:val="16"/>
          <w:lang w:val="en-GB"/>
        </w:rPr>
        <w:t>, provided such damages are not the result of serious and deliberate misconduct on the part of the other party or his staff.</w:t>
      </w:r>
    </w:p>
    <w:p w14:paraId="65723585" w14:textId="77777777" w:rsidR="00137EB2" w:rsidRPr="00A5308C" w:rsidRDefault="00137EB2" w:rsidP="00137EB2">
      <w:pPr>
        <w:jc w:val="both"/>
        <w:rPr>
          <w:sz w:val="16"/>
          <w:szCs w:val="16"/>
          <w:lang w:val="en-GB"/>
        </w:rPr>
      </w:pPr>
    </w:p>
    <w:p w14:paraId="65723586" w14:textId="5F3D0714" w:rsidR="00137EB2" w:rsidRPr="00A5308C" w:rsidRDefault="00137EB2" w:rsidP="00137EB2">
      <w:pPr>
        <w:jc w:val="both"/>
        <w:rPr>
          <w:sz w:val="16"/>
          <w:szCs w:val="16"/>
          <w:lang w:val="en-GB"/>
        </w:rPr>
      </w:pPr>
      <w:r w:rsidRPr="00A5308C">
        <w:rPr>
          <w:sz w:val="16"/>
          <w:szCs w:val="16"/>
          <w:lang w:val="en-GB"/>
        </w:rPr>
        <w:t>The National Agency</w:t>
      </w:r>
      <w:r w:rsidR="003D493D" w:rsidRPr="00A5308C">
        <w:rPr>
          <w:sz w:val="16"/>
          <w:szCs w:val="16"/>
          <w:lang w:val="en-GB"/>
        </w:rPr>
        <w:t xml:space="preserve"> of </w:t>
      </w:r>
      <w:r w:rsidR="001F178C" w:rsidRPr="00A5308C">
        <w:rPr>
          <w:sz w:val="16"/>
          <w:szCs w:val="16"/>
          <w:lang w:val="en-GB"/>
        </w:rPr>
        <w:t>Estonia</w:t>
      </w:r>
      <w:r w:rsidRPr="00A5308C">
        <w:rPr>
          <w:sz w:val="16"/>
          <w:szCs w:val="16"/>
          <w:lang w:val="en-GB"/>
        </w:rPr>
        <w:t xml:space="preserve">, the European Commission or their staff shall not be held liable in the event of a claim under the </w:t>
      </w:r>
      <w:r w:rsidR="007A4B08" w:rsidRPr="00A5308C">
        <w:rPr>
          <w:sz w:val="16"/>
          <w:szCs w:val="16"/>
          <w:lang w:val="en-GB"/>
        </w:rPr>
        <w:t>agreement</w:t>
      </w:r>
      <w:r w:rsidRPr="00A5308C">
        <w:rPr>
          <w:sz w:val="16"/>
          <w:szCs w:val="16"/>
          <w:lang w:val="en-GB"/>
        </w:rPr>
        <w:t xml:space="preserve"> relating to any damage caused during the execution</w:t>
      </w:r>
      <w:r w:rsidR="003D493D" w:rsidRPr="00A5308C">
        <w:rPr>
          <w:sz w:val="16"/>
          <w:szCs w:val="16"/>
          <w:lang w:val="en-GB"/>
        </w:rPr>
        <w:t xml:space="preserve"> of the </w:t>
      </w:r>
      <w:r w:rsidR="000771D1" w:rsidRPr="00A5308C">
        <w:rPr>
          <w:sz w:val="16"/>
          <w:szCs w:val="16"/>
          <w:lang w:val="en-GB"/>
        </w:rPr>
        <w:t>mobility</w:t>
      </w:r>
      <w:r w:rsidR="002D5FD9" w:rsidRPr="00A5308C">
        <w:rPr>
          <w:sz w:val="16"/>
          <w:szCs w:val="16"/>
          <w:lang w:val="en-GB"/>
        </w:rPr>
        <w:t xml:space="preserve"> period</w:t>
      </w:r>
      <w:r w:rsidRPr="00A5308C">
        <w:rPr>
          <w:sz w:val="16"/>
          <w:szCs w:val="16"/>
          <w:lang w:val="en-GB"/>
        </w:rPr>
        <w:t xml:space="preserve">. Consequently,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 xml:space="preserve">or the European Commission shall not entertain any request for indemnity of reimbursement accompanying such claim. </w:t>
      </w:r>
    </w:p>
    <w:p w14:paraId="65723587" w14:textId="77777777" w:rsidR="00137EB2" w:rsidRPr="00A5308C" w:rsidRDefault="00137EB2" w:rsidP="00137EB2">
      <w:pPr>
        <w:tabs>
          <w:tab w:val="left" w:pos="360"/>
        </w:tabs>
        <w:rPr>
          <w:sz w:val="16"/>
          <w:szCs w:val="16"/>
          <w:lang w:val="en-GB"/>
        </w:rPr>
      </w:pPr>
    </w:p>
    <w:p w14:paraId="65723588" w14:textId="77777777" w:rsidR="00137EB2" w:rsidRPr="00A5308C" w:rsidRDefault="00137EB2" w:rsidP="00137EB2">
      <w:pPr>
        <w:keepNext/>
        <w:rPr>
          <w:b/>
          <w:sz w:val="16"/>
          <w:szCs w:val="16"/>
          <w:lang w:val="en-GB"/>
        </w:rPr>
      </w:pPr>
      <w:r w:rsidRPr="00A5308C">
        <w:rPr>
          <w:b/>
          <w:sz w:val="16"/>
          <w:szCs w:val="16"/>
          <w:lang w:val="en-GB"/>
        </w:rPr>
        <w:t xml:space="preserve">Article 2: Termination of the </w:t>
      </w:r>
      <w:r w:rsidR="007A4B08" w:rsidRPr="00A5308C">
        <w:rPr>
          <w:b/>
          <w:sz w:val="16"/>
          <w:szCs w:val="16"/>
          <w:lang w:val="en-GB"/>
        </w:rPr>
        <w:t>agreement</w:t>
      </w:r>
    </w:p>
    <w:p w14:paraId="65723589" w14:textId="77777777" w:rsidR="00137EB2" w:rsidRPr="00A5308C" w:rsidRDefault="00137EB2" w:rsidP="00137EB2">
      <w:pPr>
        <w:rPr>
          <w:sz w:val="16"/>
          <w:szCs w:val="16"/>
          <w:lang w:val="en-GB"/>
        </w:rPr>
      </w:pPr>
    </w:p>
    <w:p w14:paraId="6572358A" w14:textId="77777777" w:rsidR="00137EB2" w:rsidRPr="00A5308C" w:rsidRDefault="00137EB2" w:rsidP="00137EB2">
      <w:pPr>
        <w:jc w:val="both"/>
        <w:rPr>
          <w:sz w:val="16"/>
          <w:szCs w:val="16"/>
          <w:lang w:val="en-GB"/>
        </w:rPr>
      </w:pPr>
      <w:r w:rsidRPr="00A5308C">
        <w:rPr>
          <w:sz w:val="16"/>
          <w:szCs w:val="16"/>
          <w:lang w:val="en-GB"/>
        </w:rPr>
        <w:t xml:space="preserve">In the event of failure by </w:t>
      </w:r>
      <w:r w:rsidR="00BC384A" w:rsidRPr="00A5308C">
        <w:rPr>
          <w:sz w:val="16"/>
          <w:szCs w:val="16"/>
          <w:lang w:val="en-GB"/>
        </w:rPr>
        <w:t xml:space="preserve">the </w:t>
      </w:r>
      <w:r w:rsidR="00065470" w:rsidRPr="00A5308C">
        <w:rPr>
          <w:sz w:val="16"/>
          <w:szCs w:val="16"/>
          <w:lang w:val="en-GB"/>
        </w:rPr>
        <w:t xml:space="preserve">participant </w:t>
      </w:r>
      <w:r w:rsidRPr="00A5308C">
        <w:rPr>
          <w:sz w:val="16"/>
          <w:szCs w:val="16"/>
          <w:lang w:val="en-GB"/>
        </w:rPr>
        <w:t xml:space="preserve">to perform any of the obligations arising from the </w:t>
      </w:r>
      <w:r w:rsidR="007A4B08" w:rsidRPr="00A5308C">
        <w:rPr>
          <w:sz w:val="16"/>
          <w:szCs w:val="16"/>
          <w:lang w:val="en-GB"/>
        </w:rPr>
        <w:t>agreement</w:t>
      </w:r>
      <w:r w:rsidRPr="00A5308C">
        <w:rPr>
          <w:sz w:val="16"/>
          <w:szCs w:val="16"/>
          <w:lang w:val="en-GB"/>
        </w:rPr>
        <w:t xml:space="preserve">, and regardless of the consequences provided for under the applicable law, the institution is legally entitled to terminate or cancel the </w:t>
      </w:r>
      <w:r w:rsidR="007A4B08" w:rsidRPr="00A5308C">
        <w:rPr>
          <w:sz w:val="16"/>
          <w:szCs w:val="16"/>
          <w:lang w:val="en-GB"/>
        </w:rPr>
        <w:t>agreement</w:t>
      </w:r>
      <w:r w:rsidRPr="00A5308C">
        <w:rPr>
          <w:sz w:val="16"/>
          <w:szCs w:val="16"/>
          <w:lang w:val="en-GB"/>
        </w:rPr>
        <w:t xml:space="preserve"> without any further legal formality where no action is taken by </w:t>
      </w:r>
      <w:r w:rsidR="00BC384A" w:rsidRPr="00A5308C">
        <w:rPr>
          <w:sz w:val="16"/>
          <w:szCs w:val="16"/>
          <w:lang w:val="en-GB"/>
        </w:rPr>
        <w:t xml:space="preserve">the </w:t>
      </w:r>
      <w:r w:rsidR="00065470" w:rsidRPr="00A5308C">
        <w:rPr>
          <w:sz w:val="16"/>
          <w:szCs w:val="16"/>
          <w:lang w:val="en-GB"/>
        </w:rPr>
        <w:t xml:space="preserve">participant </w:t>
      </w:r>
      <w:r w:rsidRPr="00A5308C">
        <w:rPr>
          <w:sz w:val="16"/>
          <w:szCs w:val="16"/>
          <w:lang w:val="en-GB"/>
        </w:rPr>
        <w:t>within one month of receiving notification by registered letter.</w:t>
      </w:r>
    </w:p>
    <w:p w14:paraId="6572358B" w14:textId="77777777" w:rsidR="00137EB2" w:rsidRPr="00A5308C" w:rsidRDefault="00137EB2" w:rsidP="00137EB2">
      <w:pPr>
        <w:jc w:val="both"/>
        <w:rPr>
          <w:sz w:val="16"/>
          <w:szCs w:val="16"/>
          <w:lang w:val="en-GB"/>
        </w:rPr>
      </w:pPr>
    </w:p>
    <w:p w14:paraId="6572358C" w14:textId="1A353A81" w:rsidR="00137EB2" w:rsidRPr="00A5308C" w:rsidRDefault="00137EB2" w:rsidP="00A853AF">
      <w:pPr>
        <w:jc w:val="both"/>
        <w:rPr>
          <w:b/>
          <w:sz w:val="16"/>
          <w:szCs w:val="16"/>
          <w:lang w:val="en-GB"/>
        </w:rPr>
      </w:pPr>
      <w:r w:rsidRPr="00A5308C">
        <w:rPr>
          <w:sz w:val="16"/>
          <w:szCs w:val="16"/>
          <w:lang w:val="en-GB"/>
        </w:rPr>
        <w:t xml:space="preserve">If the </w:t>
      </w:r>
      <w:r w:rsidR="00065470" w:rsidRPr="00A5308C">
        <w:rPr>
          <w:sz w:val="16"/>
          <w:szCs w:val="16"/>
          <w:lang w:val="en-GB"/>
        </w:rPr>
        <w:t xml:space="preserve">participant </w:t>
      </w:r>
      <w:r w:rsidRPr="00A5308C">
        <w:rPr>
          <w:sz w:val="16"/>
          <w:szCs w:val="16"/>
          <w:lang w:val="en-GB"/>
        </w:rPr>
        <w:t xml:space="preserve">terminates the </w:t>
      </w:r>
      <w:r w:rsidR="007A4B08" w:rsidRPr="00A5308C">
        <w:rPr>
          <w:sz w:val="16"/>
          <w:szCs w:val="16"/>
          <w:lang w:val="en-GB"/>
        </w:rPr>
        <w:t>agreement</w:t>
      </w:r>
      <w:r w:rsidRPr="00A5308C">
        <w:rPr>
          <w:sz w:val="16"/>
          <w:szCs w:val="16"/>
          <w:lang w:val="en-GB"/>
        </w:rPr>
        <w:t xml:space="preserve"> before its </w:t>
      </w:r>
      <w:r w:rsidR="007A4B08" w:rsidRPr="00A5308C">
        <w:rPr>
          <w:sz w:val="16"/>
          <w:szCs w:val="16"/>
          <w:lang w:val="en-GB"/>
        </w:rPr>
        <w:t>agreement</w:t>
      </w:r>
      <w:r w:rsidR="008C165E" w:rsidRPr="00A5308C">
        <w:rPr>
          <w:sz w:val="16"/>
          <w:szCs w:val="16"/>
          <w:lang w:val="en-GB"/>
        </w:rPr>
        <w:t xml:space="preserve"> </w:t>
      </w:r>
      <w:r w:rsidRPr="00A5308C">
        <w:rPr>
          <w:sz w:val="16"/>
          <w:szCs w:val="16"/>
          <w:lang w:val="en-GB"/>
        </w:rPr>
        <w:t>end</w:t>
      </w:r>
      <w:r w:rsidR="00A853AF" w:rsidRPr="00A5308C">
        <w:rPr>
          <w:sz w:val="16"/>
          <w:szCs w:val="16"/>
          <w:lang w:val="en-GB"/>
        </w:rPr>
        <w:t>s</w:t>
      </w:r>
      <w:r w:rsidRPr="00A5308C">
        <w:rPr>
          <w:sz w:val="16"/>
          <w:szCs w:val="16"/>
          <w:lang w:val="en-GB"/>
        </w:rPr>
        <w:t xml:space="preserve"> or if he/she fails to follow the </w:t>
      </w:r>
      <w:r w:rsidR="007A4B08" w:rsidRPr="00A5308C">
        <w:rPr>
          <w:sz w:val="16"/>
          <w:szCs w:val="16"/>
          <w:lang w:val="en-GB"/>
        </w:rPr>
        <w:t>agreement</w:t>
      </w:r>
      <w:r w:rsidRPr="00A5308C">
        <w:rPr>
          <w:sz w:val="16"/>
          <w:szCs w:val="16"/>
          <w:lang w:val="en-GB"/>
        </w:rPr>
        <w:t xml:space="preserve"> in accordance with the rules, he/she </w:t>
      </w:r>
      <w:r w:rsidR="005211F5" w:rsidRPr="00A5308C">
        <w:rPr>
          <w:sz w:val="16"/>
          <w:szCs w:val="16"/>
          <w:lang w:val="en-GB"/>
        </w:rPr>
        <w:t>shall</w:t>
      </w:r>
      <w:r w:rsidRPr="00A5308C">
        <w:rPr>
          <w:sz w:val="16"/>
          <w:szCs w:val="16"/>
          <w:lang w:val="en-GB"/>
        </w:rPr>
        <w:t xml:space="preserve"> have to refund the amount of the grant already paid</w:t>
      </w:r>
      <w:r w:rsidR="00F42EEF" w:rsidRPr="00A5308C">
        <w:rPr>
          <w:sz w:val="16"/>
          <w:szCs w:val="16"/>
          <w:lang w:val="en-GB"/>
        </w:rPr>
        <w:t xml:space="preserve"> except if agreed differently with the sending organisation</w:t>
      </w:r>
      <w:r w:rsidRPr="00A5308C">
        <w:rPr>
          <w:sz w:val="16"/>
          <w:szCs w:val="16"/>
          <w:lang w:val="en-GB"/>
        </w:rPr>
        <w:t xml:space="preserve">. </w:t>
      </w:r>
    </w:p>
    <w:p w14:paraId="6572358D" w14:textId="77777777" w:rsidR="00137EB2" w:rsidRPr="00A5308C" w:rsidRDefault="00137EB2" w:rsidP="00137EB2">
      <w:pPr>
        <w:rPr>
          <w:b/>
          <w:sz w:val="16"/>
          <w:szCs w:val="16"/>
          <w:lang w:val="en-GB"/>
        </w:rPr>
      </w:pPr>
    </w:p>
    <w:p w14:paraId="6572358E" w14:textId="4B71AD13" w:rsidR="00137EB2" w:rsidRPr="00A5308C" w:rsidRDefault="00137EB2" w:rsidP="00986E2C">
      <w:pPr>
        <w:jc w:val="both"/>
        <w:rPr>
          <w:sz w:val="16"/>
          <w:szCs w:val="16"/>
          <w:lang w:val="en-GB"/>
        </w:rPr>
      </w:pPr>
      <w:r w:rsidRPr="00A5308C">
        <w:rPr>
          <w:sz w:val="16"/>
          <w:szCs w:val="16"/>
          <w:lang w:val="en-GB"/>
        </w:rPr>
        <w:t xml:space="preserve">In case of termination by the </w:t>
      </w:r>
      <w:r w:rsidR="00065470" w:rsidRPr="00A5308C">
        <w:rPr>
          <w:sz w:val="16"/>
          <w:szCs w:val="16"/>
          <w:lang w:val="en-GB"/>
        </w:rPr>
        <w:t xml:space="preserve">participant </w:t>
      </w:r>
      <w:r w:rsidRPr="00A5308C">
        <w:rPr>
          <w:sz w:val="16"/>
          <w:szCs w:val="16"/>
          <w:lang w:val="en-GB"/>
        </w:rPr>
        <w:t xml:space="preserve">due to "force majeure", i.e. an unforeseeable exceptional situation or event beyond the </w:t>
      </w:r>
      <w:r w:rsidR="00065470" w:rsidRPr="00A5308C">
        <w:rPr>
          <w:sz w:val="16"/>
          <w:szCs w:val="16"/>
          <w:lang w:val="en-GB"/>
        </w:rPr>
        <w:t xml:space="preserve">participant's </w:t>
      </w:r>
      <w:r w:rsidRPr="00A5308C">
        <w:rPr>
          <w:sz w:val="16"/>
          <w:szCs w:val="16"/>
          <w:lang w:val="en-GB"/>
        </w:rPr>
        <w:t xml:space="preserve">control and not attributable to error or negligence on his/her part, the </w:t>
      </w:r>
      <w:r w:rsidR="00065470" w:rsidRPr="00A5308C">
        <w:rPr>
          <w:sz w:val="16"/>
          <w:szCs w:val="16"/>
          <w:lang w:val="en-GB"/>
        </w:rPr>
        <w:t xml:space="preserve">participant </w:t>
      </w:r>
      <w:r w:rsidR="005211F5" w:rsidRPr="00A5308C">
        <w:rPr>
          <w:sz w:val="16"/>
          <w:szCs w:val="16"/>
          <w:lang w:val="en-GB"/>
        </w:rPr>
        <w:t>shall</w:t>
      </w:r>
      <w:r w:rsidRPr="00A5308C">
        <w:rPr>
          <w:sz w:val="16"/>
          <w:szCs w:val="16"/>
          <w:lang w:val="en-GB"/>
        </w:rPr>
        <w:t xml:space="preserve"> be entitled to receive </w:t>
      </w:r>
      <w:r w:rsidR="00934FA1" w:rsidRPr="00A5308C">
        <w:rPr>
          <w:sz w:val="16"/>
          <w:szCs w:val="16"/>
          <w:lang w:val="en-GB"/>
        </w:rPr>
        <w:t xml:space="preserve">at least </w:t>
      </w:r>
      <w:r w:rsidRPr="00A5308C">
        <w:rPr>
          <w:sz w:val="16"/>
          <w:szCs w:val="16"/>
          <w:lang w:val="en-GB"/>
        </w:rPr>
        <w:t xml:space="preserve">the amount of the grant </w:t>
      </w:r>
      <w:r w:rsidRPr="00A5308C">
        <w:rPr>
          <w:sz w:val="16"/>
          <w:szCs w:val="16"/>
          <w:lang w:val="en-GB"/>
        </w:rPr>
        <w:t xml:space="preserve">corresponding to the actual </w:t>
      </w:r>
      <w:r w:rsidR="000771D1" w:rsidRPr="00A5308C">
        <w:rPr>
          <w:sz w:val="16"/>
          <w:szCs w:val="16"/>
          <w:lang w:val="en-GB"/>
        </w:rPr>
        <w:t>duration of the mobility period</w:t>
      </w:r>
      <w:r w:rsidRPr="00A5308C">
        <w:rPr>
          <w:sz w:val="16"/>
          <w:szCs w:val="16"/>
          <w:lang w:val="en-GB"/>
        </w:rPr>
        <w:t xml:space="preserve">. Any remaining funds </w:t>
      </w:r>
      <w:r w:rsidR="005211F5" w:rsidRPr="00A5308C">
        <w:rPr>
          <w:sz w:val="16"/>
          <w:szCs w:val="16"/>
          <w:lang w:val="en-GB"/>
        </w:rPr>
        <w:t>shall</w:t>
      </w:r>
      <w:r w:rsidRPr="00A5308C">
        <w:rPr>
          <w:sz w:val="16"/>
          <w:szCs w:val="16"/>
          <w:lang w:val="en-GB"/>
        </w:rPr>
        <w:t xml:space="preserve"> have to be refunded</w:t>
      </w:r>
      <w:r w:rsidR="00F42EEF" w:rsidRPr="00A5308C">
        <w:rPr>
          <w:sz w:val="16"/>
          <w:szCs w:val="16"/>
          <w:lang w:val="en-GB"/>
        </w:rPr>
        <w:t xml:space="preserve"> except if agreed differently with the sending organisation</w:t>
      </w:r>
      <w:r w:rsidRPr="00A5308C">
        <w:rPr>
          <w:sz w:val="16"/>
          <w:szCs w:val="16"/>
          <w:lang w:val="en-GB"/>
        </w:rPr>
        <w:t>.</w:t>
      </w:r>
    </w:p>
    <w:p w14:paraId="6572358F" w14:textId="77777777" w:rsidR="00137EB2" w:rsidRPr="00A5308C" w:rsidRDefault="00137EB2" w:rsidP="00137EB2">
      <w:pPr>
        <w:rPr>
          <w:sz w:val="16"/>
          <w:szCs w:val="16"/>
          <w:lang w:val="en-GB"/>
        </w:rPr>
      </w:pPr>
    </w:p>
    <w:p w14:paraId="65723590" w14:textId="77777777" w:rsidR="00137EB2" w:rsidRPr="00A5308C" w:rsidRDefault="00137EB2" w:rsidP="00137EB2">
      <w:pPr>
        <w:rPr>
          <w:b/>
          <w:sz w:val="16"/>
          <w:szCs w:val="16"/>
          <w:lang w:val="en-GB"/>
        </w:rPr>
      </w:pPr>
      <w:r w:rsidRPr="00A5308C">
        <w:rPr>
          <w:b/>
          <w:sz w:val="16"/>
          <w:szCs w:val="16"/>
          <w:lang w:val="en-GB"/>
        </w:rPr>
        <w:t xml:space="preserve">Article </w:t>
      </w:r>
      <w:r w:rsidR="001015CE" w:rsidRPr="00A5308C">
        <w:rPr>
          <w:b/>
          <w:sz w:val="16"/>
          <w:szCs w:val="16"/>
          <w:lang w:val="en-GB"/>
        </w:rPr>
        <w:t>3</w:t>
      </w:r>
      <w:r w:rsidRPr="00A5308C">
        <w:rPr>
          <w:b/>
          <w:sz w:val="16"/>
          <w:szCs w:val="16"/>
          <w:lang w:val="en-GB"/>
        </w:rPr>
        <w:t>: Data Protection</w:t>
      </w:r>
    </w:p>
    <w:p w14:paraId="65723591" w14:textId="77777777" w:rsidR="00137EB2" w:rsidRPr="00A5308C" w:rsidRDefault="00137EB2" w:rsidP="00137EB2">
      <w:pPr>
        <w:rPr>
          <w:b/>
          <w:sz w:val="16"/>
          <w:szCs w:val="16"/>
          <w:lang w:val="en-GB"/>
        </w:rPr>
      </w:pPr>
    </w:p>
    <w:p w14:paraId="65723592" w14:textId="4806B1DB" w:rsidR="00137EB2" w:rsidRPr="00A5308C" w:rsidRDefault="00137EB2" w:rsidP="00986E2C">
      <w:pPr>
        <w:jc w:val="both"/>
        <w:rPr>
          <w:sz w:val="16"/>
          <w:szCs w:val="16"/>
          <w:lang w:val="en-GB"/>
        </w:rPr>
      </w:pPr>
      <w:r w:rsidRPr="00A5308C">
        <w:rPr>
          <w:sz w:val="16"/>
          <w:szCs w:val="16"/>
          <w:lang w:val="en-GB"/>
        </w:rPr>
        <w:t xml:space="preserve">All personal data contained in the </w:t>
      </w:r>
      <w:r w:rsidR="007A4B08" w:rsidRPr="00A5308C">
        <w:rPr>
          <w:sz w:val="16"/>
          <w:szCs w:val="16"/>
          <w:lang w:val="en-GB"/>
        </w:rPr>
        <w:t>agreement</w:t>
      </w:r>
      <w:r w:rsidRPr="00A5308C">
        <w:rPr>
          <w:sz w:val="16"/>
          <w:szCs w:val="16"/>
          <w:lang w:val="en-GB"/>
        </w:rPr>
        <w:t xml:space="preserve"> shall be processed in accordance with Regulation (EC) No 45/2001 </w:t>
      </w:r>
      <w:r w:rsidR="008C41AA" w:rsidRPr="00A5308C">
        <w:rPr>
          <w:sz w:val="16"/>
          <w:szCs w:val="16"/>
          <w:lang w:val="en-GB"/>
        </w:rPr>
        <w:t xml:space="preserve">and Regulation (EU) 2016/679 </w:t>
      </w:r>
      <w:r w:rsidRPr="00A5308C">
        <w:rPr>
          <w:sz w:val="16"/>
          <w:szCs w:val="16"/>
          <w:lang w:val="en-GB"/>
        </w:rPr>
        <w:t xml:space="preserve">of the European Parliament and of the Council on the protection of individuals with regard to the processing of personal data by the </w:t>
      </w:r>
      <w:r w:rsidR="00E6187C" w:rsidRPr="00A5308C">
        <w:rPr>
          <w:sz w:val="16"/>
          <w:szCs w:val="16"/>
          <w:lang w:val="en-GB"/>
        </w:rPr>
        <w:t xml:space="preserve">EU </w:t>
      </w:r>
      <w:r w:rsidRPr="00A5308C">
        <w:rPr>
          <w:sz w:val="16"/>
          <w:szCs w:val="16"/>
          <w:lang w:val="en-GB"/>
        </w:rPr>
        <w:t xml:space="preserve">institutions and bodies and on the free movement of such data. Such data shall be processed solely in connection with the implementation and follow-up of the </w:t>
      </w:r>
      <w:r w:rsidR="007A4B08" w:rsidRPr="00A5308C">
        <w:rPr>
          <w:sz w:val="16"/>
          <w:szCs w:val="16"/>
          <w:lang w:val="en-GB"/>
        </w:rPr>
        <w:t>agreement</w:t>
      </w:r>
      <w:r w:rsidRPr="00A5308C">
        <w:rPr>
          <w:sz w:val="16"/>
          <w:szCs w:val="16"/>
          <w:lang w:val="en-GB"/>
        </w:rPr>
        <w:t xml:space="preserve"> by the sending institution, the National Agency and the European Commission, without prejudice to the possibility of passing the data to the bodies responsible for inspection and audit in accordance with </w:t>
      </w:r>
      <w:r w:rsidR="00E6187C" w:rsidRPr="00A5308C">
        <w:rPr>
          <w:sz w:val="16"/>
          <w:szCs w:val="16"/>
          <w:lang w:val="en-GB"/>
        </w:rPr>
        <w:t xml:space="preserve">EU </w:t>
      </w:r>
      <w:r w:rsidRPr="00A5308C">
        <w:rPr>
          <w:sz w:val="16"/>
          <w:szCs w:val="16"/>
          <w:lang w:val="en-GB"/>
        </w:rPr>
        <w:t>legislation (Court of Auditors or European Antifraud Office (OLAF)).</w:t>
      </w:r>
    </w:p>
    <w:p w14:paraId="65723593" w14:textId="77777777" w:rsidR="00137EB2" w:rsidRPr="00A5308C" w:rsidRDefault="00137EB2" w:rsidP="00137EB2">
      <w:pPr>
        <w:rPr>
          <w:sz w:val="16"/>
          <w:szCs w:val="16"/>
          <w:lang w:val="en-GB"/>
        </w:rPr>
      </w:pPr>
    </w:p>
    <w:p w14:paraId="65723594" w14:textId="77777777" w:rsidR="00137EB2" w:rsidRPr="00A5308C" w:rsidRDefault="00137EB2" w:rsidP="00986E2C">
      <w:pPr>
        <w:jc w:val="both"/>
        <w:rPr>
          <w:sz w:val="16"/>
          <w:szCs w:val="16"/>
          <w:lang w:val="en-GB"/>
        </w:rPr>
      </w:pPr>
      <w:r w:rsidRPr="00A5308C">
        <w:rPr>
          <w:sz w:val="16"/>
          <w:szCs w:val="16"/>
          <w:lang w:val="en-GB"/>
        </w:rPr>
        <w:t xml:space="preserve">The </w:t>
      </w:r>
      <w:r w:rsidR="00065470" w:rsidRPr="00A5308C">
        <w:rPr>
          <w:sz w:val="16"/>
          <w:szCs w:val="16"/>
          <w:lang w:val="en-GB"/>
        </w:rPr>
        <w:t>participant</w:t>
      </w:r>
      <w:r w:rsidRPr="00A5308C">
        <w:rPr>
          <w:sz w:val="16"/>
          <w:szCs w:val="16"/>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A5308C" w:rsidRDefault="00137EB2" w:rsidP="00137EB2">
      <w:pPr>
        <w:rPr>
          <w:sz w:val="16"/>
          <w:szCs w:val="16"/>
          <w:lang w:val="en-GB"/>
        </w:rPr>
      </w:pPr>
    </w:p>
    <w:p w14:paraId="65723596" w14:textId="77777777" w:rsidR="00137EB2" w:rsidRPr="00A5308C" w:rsidRDefault="00137EB2" w:rsidP="00137EB2">
      <w:pPr>
        <w:rPr>
          <w:sz w:val="16"/>
          <w:szCs w:val="16"/>
          <w:lang w:val="en-GB"/>
        </w:rPr>
      </w:pPr>
    </w:p>
    <w:p w14:paraId="65723597" w14:textId="77777777" w:rsidR="00137EB2" w:rsidRPr="00A5308C" w:rsidRDefault="00137EB2" w:rsidP="00137EB2">
      <w:pPr>
        <w:rPr>
          <w:sz w:val="16"/>
          <w:szCs w:val="16"/>
          <w:lang w:val="en-GB"/>
        </w:rPr>
      </w:pPr>
      <w:r w:rsidRPr="00A5308C">
        <w:rPr>
          <w:b/>
          <w:sz w:val="16"/>
          <w:szCs w:val="16"/>
          <w:lang w:val="en-GB"/>
        </w:rPr>
        <w:t xml:space="preserve">Article </w:t>
      </w:r>
      <w:r w:rsidR="001015CE" w:rsidRPr="00A5308C">
        <w:rPr>
          <w:b/>
          <w:sz w:val="16"/>
          <w:szCs w:val="16"/>
          <w:lang w:val="en-GB"/>
        </w:rPr>
        <w:t>4</w:t>
      </w:r>
      <w:r w:rsidRPr="00A5308C">
        <w:rPr>
          <w:b/>
          <w:sz w:val="16"/>
          <w:szCs w:val="16"/>
          <w:lang w:val="en-GB"/>
        </w:rPr>
        <w:t>: Checks and Audits</w:t>
      </w:r>
    </w:p>
    <w:p w14:paraId="65723598" w14:textId="77777777" w:rsidR="00137EB2" w:rsidRPr="00A5308C" w:rsidRDefault="00137EB2" w:rsidP="00137EB2">
      <w:pPr>
        <w:rPr>
          <w:sz w:val="16"/>
          <w:szCs w:val="16"/>
          <w:lang w:val="en-GB"/>
        </w:rPr>
      </w:pPr>
    </w:p>
    <w:p w14:paraId="65723599" w14:textId="746EA07D" w:rsidR="00E85892" w:rsidRPr="00A5308C" w:rsidRDefault="00137EB2" w:rsidP="00137EB2">
      <w:pPr>
        <w:jc w:val="both"/>
        <w:rPr>
          <w:sz w:val="16"/>
          <w:szCs w:val="16"/>
          <w:lang w:val="en-GB"/>
        </w:rPr>
      </w:pPr>
      <w:r w:rsidRPr="00A5308C">
        <w:rPr>
          <w:sz w:val="16"/>
          <w:szCs w:val="16"/>
          <w:lang w:val="en-GB"/>
        </w:rPr>
        <w:t xml:space="preserve">The parties of the </w:t>
      </w:r>
      <w:r w:rsidR="007A4B08" w:rsidRPr="00A5308C">
        <w:rPr>
          <w:sz w:val="16"/>
          <w:szCs w:val="16"/>
          <w:lang w:val="en-GB"/>
        </w:rPr>
        <w:t>agreement</w:t>
      </w:r>
      <w:r w:rsidRPr="00A5308C">
        <w:rPr>
          <w:sz w:val="16"/>
          <w:szCs w:val="16"/>
          <w:lang w:val="en-GB"/>
        </w:rPr>
        <w:t xml:space="preserve"> undertake to provide any detailed information requested by the European Commission,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 xml:space="preserve">or by any other outside body authorised by the European Commission or the National Agency </w:t>
      </w:r>
      <w:r w:rsidR="003D493D" w:rsidRPr="00A5308C">
        <w:rPr>
          <w:sz w:val="16"/>
          <w:szCs w:val="16"/>
          <w:lang w:val="en-GB"/>
        </w:rPr>
        <w:t xml:space="preserve">of </w:t>
      </w:r>
      <w:r w:rsidR="001F178C" w:rsidRPr="00A5308C">
        <w:rPr>
          <w:sz w:val="16"/>
          <w:szCs w:val="16"/>
          <w:lang w:val="en-GB"/>
        </w:rPr>
        <w:t xml:space="preserve">Estonia </w:t>
      </w:r>
      <w:r w:rsidRPr="00A5308C">
        <w:rPr>
          <w:sz w:val="16"/>
          <w:szCs w:val="16"/>
          <w:lang w:val="en-GB"/>
        </w:rPr>
        <w:t>to check that the</w:t>
      </w:r>
      <w:r w:rsidR="002D5FD9" w:rsidRPr="00A5308C">
        <w:rPr>
          <w:sz w:val="16"/>
          <w:szCs w:val="16"/>
          <w:lang w:val="en-GB"/>
        </w:rPr>
        <w:t xml:space="preserve"> mobility period</w:t>
      </w:r>
      <w:r w:rsidRPr="00A5308C">
        <w:rPr>
          <w:sz w:val="16"/>
          <w:szCs w:val="16"/>
          <w:lang w:val="en-GB"/>
        </w:rPr>
        <w:t xml:space="preserve"> and the provisions of the </w:t>
      </w:r>
      <w:r w:rsidR="007A4B08" w:rsidRPr="00A5308C">
        <w:rPr>
          <w:sz w:val="16"/>
          <w:szCs w:val="16"/>
          <w:lang w:val="en-GB"/>
        </w:rPr>
        <w:t>agreement</w:t>
      </w:r>
      <w:r w:rsidRPr="00A5308C">
        <w:rPr>
          <w:sz w:val="16"/>
          <w:szCs w:val="16"/>
          <w:lang w:val="en-GB"/>
        </w:rPr>
        <w:t xml:space="preserve"> are being properly implemented.</w:t>
      </w:r>
    </w:p>
    <w:p w14:paraId="6572359A" w14:textId="77777777" w:rsidR="002D5FD9" w:rsidRPr="00A5308C" w:rsidRDefault="002D5FD9" w:rsidP="00137EB2">
      <w:pPr>
        <w:jc w:val="both"/>
        <w:rPr>
          <w:sz w:val="16"/>
          <w:szCs w:val="16"/>
          <w:lang w:val="en-GB"/>
        </w:rPr>
        <w:sectPr w:rsidR="002D5FD9" w:rsidRPr="00A5308C"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8161" w14:textId="77777777" w:rsidR="009D56DD" w:rsidRDefault="009D56DD">
      <w:r>
        <w:separator/>
      </w:r>
    </w:p>
  </w:endnote>
  <w:endnote w:type="continuationSeparator" w:id="0">
    <w:p w14:paraId="0EE062BB" w14:textId="77777777" w:rsidR="009D56DD" w:rsidRDefault="009D56DD">
      <w:r>
        <w:continuationSeparator/>
      </w:r>
    </w:p>
  </w:endnote>
  <w:endnote w:type="continuationNotice" w:id="1">
    <w:p w14:paraId="7AE17DEC" w14:textId="77777777" w:rsidR="009D56DD" w:rsidRDefault="009D5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00048">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28D9713D" w:rsidR="00623986" w:rsidRPr="009A6788" w:rsidRDefault="00623986" w:rsidP="009A6788">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B" w14:textId="38D9E802" w:rsidR="00623986" w:rsidRDefault="00623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547D" w14:textId="77777777" w:rsidR="009D56DD" w:rsidRDefault="009D56DD">
      <w:r>
        <w:separator/>
      </w:r>
    </w:p>
  </w:footnote>
  <w:footnote w:type="continuationSeparator" w:id="0">
    <w:p w14:paraId="07DF7598" w14:textId="77777777" w:rsidR="009D56DD" w:rsidRDefault="009D56DD">
      <w:r>
        <w:continuationSeparator/>
      </w:r>
    </w:p>
  </w:footnote>
  <w:footnote w:type="continuationNotice" w:id="1">
    <w:p w14:paraId="2BF264BF" w14:textId="77777777" w:rsidR="009D56DD" w:rsidRDefault="009D5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0EDD16B" w:rsidR="00623986" w:rsidRPr="00936E41" w:rsidRDefault="00A5308C" w:rsidP="00A5308C">
    <w:pPr>
      <w:pStyle w:val="Header"/>
      <w:tabs>
        <w:tab w:val="left" w:pos="649"/>
        <w:tab w:val="right" w:pos="9071"/>
      </w:tabs>
      <w:jc w:val="left"/>
      <w:rPr>
        <w:rFonts w:ascii="Arial Narrow" w:hAnsi="Arial Narrow" w:cs="Arial"/>
        <w:sz w:val="18"/>
        <w:szCs w:val="18"/>
        <w:lang w:val="en-GB"/>
      </w:rPr>
    </w:pPr>
    <w:r>
      <w:rPr>
        <w:rFonts w:ascii="Arial Narrow" w:hAnsi="Arial Narrow" w:cs="Arial"/>
        <w:sz w:val="18"/>
        <w:szCs w:val="18"/>
        <w:lang w:val="en-GB"/>
      </w:rPr>
      <w:tab/>
    </w:r>
    <w:r w:rsidRPr="00EC183F">
      <w:rPr>
        <w:szCs w:val="24"/>
        <w:lang w:val="en-US"/>
      </w:rPr>
      <w:fldChar w:fldCharType="begin"/>
    </w:r>
    <w:r w:rsidRPr="00EC183F">
      <w:rPr>
        <w:szCs w:val="24"/>
        <w:lang w:val="en-US"/>
      </w:rPr>
      <w:instrText xml:space="preserve"> INCLUDEPICTURE "/var/folders/yj/3l142jlj1s1bln98g4pl7z740000gn/T/com.microsoft.Word/WebArchiveCopyPasteTempFiles/STUDIUM_Erasmus_Swiss_European_Mobility_Programm_gr.jpg" \* MERGEFORMATINET </w:instrText>
    </w:r>
    <w:r w:rsidRPr="00EC183F">
      <w:rPr>
        <w:szCs w:val="24"/>
        <w:lang w:val="en-US"/>
      </w:rPr>
      <w:fldChar w:fldCharType="separate"/>
    </w:r>
    <w:r w:rsidRPr="00100937">
      <w:rPr>
        <w:noProof/>
        <w:szCs w:val="24"/>
        <w:lang w:val="en-US"/>
      </w:rPr>
      <w:drawing>
        <wp:inline distT="0" distB="0" distL="0" distR="0" wp14:anchorId="6E87FC4A" wp14:editId="71E69DFD">
          <wp:extent cx="662940" cy="335280"/>
          <wp:effectExtent l="0" t="0" r="0" b="0"/>
          <wp:docPr id="3" name="Picture 3" descr="Pildiotsingu ERASMUS+ logo tulem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ldiotsingu ERASMUS+ logo tulemu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335280"/>
                  </a:xfrm>
                  <a:prstGeom prst="rect">
                    <a:avLst/>
                  </a:prstGeom>
                  <a:noFill/>
                  <a:ln>
                    <a:noFill/>
                  </a:ln>
                </pic:spPr>
              </pic:pic>
            </a:graphicData>
          </a:graphic>
        </wp:inline>
      </w:drawing>
    </w:r>
    <w:r w:rsidRPr="00EC183F">
      <w:rPr>
        <w:szCs w:val="24"/>
        <w:lang w:val="en-US"/>
      </w:rPr>
      <w:fldChar w:fldCharType="end"/>
    </w:r>
    <w:r>
      <w:rPr>
        <w:rFonts w:ascii="Arial Narrow" w:hAnsi="Arial Narrow" w:cs="Arial"/>
        <w:sz w:val="18"/>
        <w:szCs w:val="18"/>
        <w:lang w:val="en-GB"/>
      </w:rPr>
      <w:tab/>
    </w:r>
    <w:r>
      <w:rPr>
        <w:rFonts w:ascii="Arial Narrow" w:hAnsi="Arial Narrow" w:cs="Arial"/>
        <w:sz w:val="18"/>
        <w:szCs w:val="18"/>
        <w:lang w:val="en-GB"/>
      </w:rPr>
      <w:tab/>
    </w:r>
    <w:r w:rsidR="002D252D" w:rsidRPr="00EC183F">
      <w:rPr>
        <w:noProof/>
        <w:szCs w:val="24"/>
        <w:lang w:val="en-US"/>
      </w:rPr>
      <w:drawing>
        <wp:inline distT="0" distB="0" distL="0" distR="0" wp14:anchorId="3233792B" wp14:editId="7BBC2A6E">
          <wp:extent cx="1227732" cy="306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41786" cy="3104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4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178C"/>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252D"/>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556AF"/>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4E2E"/>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4782"/>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1ED2"/>
    <w:rsid w:val="00623986"/>
    <w:rsid w:val="00625128"/>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135"/>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1EE1"/>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6DEF"/>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1AA"/>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298D"/>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D56DD"/>
    <w:rsid w:val="009E0965"/>
    <w:rsid w:val="009E2BDB"/>
    <w:rsid w:val="009E3379"/>
    <w:rsid w:val="009E4EAC"/>
    <w:rsid w:val="009E5C3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08C"/>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441F"/>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079"/>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3CF"/>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A5F45"/>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0048"/>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3405"/>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961B7-FC3F-2347-8BA7-DEFACE20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Microsoft Office User</cp:lastModifiedBy>
  <cp:revision>4</cp:revision>
  <cp:lastPrinted>2018-06-06T10:56:00Z</cp:lastPrinted>
  <dcterms:created xsi:type="dcterms:W3CDTF">2018-12-12T11:36:00Z</dcterms:created>
  <dcterms:modified xsi:type="dcterms:W3CDTF">2019-10-17T07:56:00Z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